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Look w:val="01E0" w:firstRow="1" w:lastRow="1" w:firstColumn="1" w:lastColumn="1" w:noHBand="0" w:noVBand="0"/>
      </w:tblPr>
      <w:tblGrid>
        <w:gridCol w:w="3080"/>
        <w:gridCol w:w="6298"/>
      </w:tblGrid>
      <w:tr w:rsidR="004E4569" w:rsidRPr="004E4569" w:rsidTr="00C4685F">
        <w:trPr>
          <w:trHeight w:hRule="exact" w:val="747"/>
          <w:jc w:val="center"/>
        </w:trPr>
        <w:tc>
          <w:tcPr>
            <w:tcW w:w="3080" w:type="dxa"/>
            <w:shd w:val="clear" w:color="auto" w:fill="auto"/>
          </w:tcPr>
          <w:p w:rsidR="004E4569" w:rsidRPr="004E4569" w:rsidRDefault="004E4569" w:rsidP="004E4569">
            <w:pPr>
              <w:widowControl w:val="0"/>
              <w:jc w:val="center"/>
              <w:rPr>
                <w:b/>
                <w:sz w:val="26"/>
                <w:szCs w:val="26"/>
                <w:lang w:val="en-US" w:eastAsia="en-US"/>
              </w:rPr>
            </w:pPr>
            <w:r w:rsidRPr="004E4569">
              <w:rPr>
                <w:b/>
                <w:sz w:val="26"/>
                <w:szCs w:val="26"/>
                <w:lang w:val="en-US" w:eastAsia="en-US"/>
              </w:rPr>
              <w:t>ỦY BAN NHÂN DÂN</w:t>
            </w:r>
          </w:p>
          <w:p w:rsidR="004E4569" w:rsidRPr="004E4569" w:rsidRDefault="004E4569" w:rsidP="004E4569">
            <w:pPr>
              <w:widowControl w:val="0"/>
              <w:jc w:val="center"/>
              <w:rPr>
                <w:b/>
                <w:sz w:val="26"/>
                <w:szCs w:val="26"/>
                <w:lang w:val="en-US" w:eastAsia="en-US"/>
              </w:rPr>
            </w:pPr>
            <w:r w:rsidRPr="004E4569">
              <w:rPr>
                <w:b/>
                <w:sz w:val="26"/>
                <w:szCs w:val="26"/>
                <w:lang w:val="en-US" w:eastAsia="en-US"/>
              </w:rPr>
              <w:t>XÃ QUÀI CANG</w:t>
            </w:r>
          </w:p>
          <w:p w:rsidR="004E4569" w:rsidRPr="004E4569" w:rsidRDefault="004E4569" w:rsidP="004E4569">
            <w:pPr>
              <w:widowControl w:val="0"/>
              <w:rPr>
                <w:sz w:val="30"/>
                <w:szCs w:val="30"/>
                <w:lang w:eastAsia="en-US"/>
              </w:rPr>
            </w:pPr>
            <w:r w:rsidRPr="004E4569">
              <w:rPr>
                <w:noProof/>
                <w:sz w:val="26"/>
                <w:szCs w:val="26"/>
                <w:lang w:val="en-US" w:eastAsia="en-US"/>
              </w:rPr>
              <mc:AlternateContent>
                <mc:Choice Requires="wps">
                  <w:drawing>
                    <wp:anchor distT="0" distB="0" distL="114300" distR="114300" simplePos="0" relativeHeight="251659264" behindDoc="0" locked="0" layoutInCell="1" allowOverlap="1" wp14:anchorId="580A47D4" wp14:editId="1D726F2D">
                      <wp:simplePos x="0" y="0"/>
                      <wp:positionH relativeFrom="column">
                        <wp:posOffset>619760</wp:posOffset>
                      </wp:positionH>
                      <wp:positionV relativeFrom="paragraph">
                        <wp:posOffset>13335</wp:posOffset>
                      </wp:positionV>
                      <wp:extent cx="527050" cy="0"/>
                      <wp:effectExtent l="13970" t="825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0E5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05pt" to="9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9x0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"/>
                  </w:pict>
                </mc:Fallback>
              </mc:AlternateContent>
            </w:r>
          </w:p>
          <w:p w:rsidR="004E4569" w:rsidRPr="004E4569" w:rsidRDefault="004E4569" w:rsidP="004E4569">
            <w:pPr>
              <w:widowControl w:val="0"/>
              <w:ind w:firstLine="540"/>
              <w:rPr>
                <w:sz w:val="22"/>
                <w:szCs w:val="22"/>
                <w:lang w:eastAsia="en-US"/>
              </w:rPr>
            </w:pPr>
          </w:p>
        </w:tc>
        <w:tc>
          <w:tcPr>
            <w:tcW w:w="6298" w:type="dxa"/>
            <w:shd w:val="clear" w:color="auto" w:fill="auto"/>
          </w:tcPr>
          <w:p w:rsidR="004E4569" w:rsidRPr="004E4569" w:rsidRDefault="004E4569" w:rsidP="004E4569">
            <w:pPr>
              <w:widowControl w:val="0"/>
              <w:jc w:val="center"/>
              <w:rPr>
                <w:b/>
                <w:sz w:val="26"/>
                <w:szCs w:val="26"/>
                <w:lang w:eastAsia="en-US"/>
              </w:rPr>
            </w:pPr>
            <w:r w:rsidRPr="004E4569">
              <w:rPr>
                <w:b/>
                <w:sz w:val="26"/>
                <w:szCs w:val="26"/>
                <w:lang w:eastAsia="en-US"/>
              </w:rPr>
              <w:t>CỘNG HOÀ XÃ HỘI CHỦ NGHĨA VIỆT NAM</w:t>
            </w:r>
          </w:p>
          <w:p w:rsidR="004E4569" w:rsidRPr="004E4569" w:rsidRDefault="004E4569" w:rsidP="004E4569">
            <w:pPr>
              <w:widowControl w:val="0"/>
              <w:jc w:val="center"/>
              <w:rPr>
                <w:b/>
                <w:sz w:val="26"/>
                <w:szCs w:val="26"/>
                <w:lang w:val="en-US" w:eastAsia="en-US"/>
              </w:rPr>
            </w:pPr>
            <w:r w:rsidRPr="004E4569">
              <w:rPr>
                <w:noProof/>
                <w:lang w:val="en-US" w:eastAsia="en-US"/>
              </w:rPr>
              <mc:AlternateContent>
                <mc:Choice Requires="wps">
                  <w:drawing>
                    <wp:anchor distT="0" distB="0" distL="114300" distR="114300" simplePos="0" relativeHeight="251660288" behindDoc="0" locked="0" layoutInCell="1" allowOverlap="1" wp14:anchorId="4A1FDF0C" wp14:editId="43BCB70F">
                      <wp:simplePos x="0" y="0"/>
                      <wp:positionH relativeFrom="column">
                        <wp:posOffset>864235</wp:posOffset>
                      </wp:positionH>
                      <wp:positionV relativeFrom="paragraph">
                        <wp:posOffset>210185</wp:posOffset>
                      </wp:positionV>
                      <wp:extent cx="2238375" cy="0"/>
                      <wp:effectExtent l="1397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DE8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16.55pt" to="244.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iZ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"/>
                  </w:pict>
                </mc:Fallback>
              </mc:AlternateContent>
            </w:r>
            <w:r w:rsidRPr="004E4569">
              <w:rPr>
                <w:b/>
                <w:sz w:val="28"/>
                <w:szCs w:val="28"/>
                <w:lang w:eastAsia="en-US"/>
              </w:rPr>
              <w:t xml:space="preserve">  Độc lập - Tự do - Hạnh phúc</w:t>
            </w:r>
            <w:r w:rsidRPr="004E4569">
              <w:rPr>
                <w:i/>
                <w:sz w:val="28"/>
                <w:szCs w:val="28"/>
                <w:lang w:eastAsia="en-US"/>
              </w:rPr>
              <w:t xml:space="preserve">    </w:t>
            </w:r>
          </w:p>
        </w:tc>
      </w:tr>
      <w:tr w:rsidR="004E4569" w:rsidRPr="004E4569" w:rsidTr="00C4685F">
        <w:trPr>
          <w:trHeight w:hRule="exact" w:val="520"/>
          <w:jc w:val="center"/>
        </w:trPr>
        <w:tc>
          <w:tcPr>
            <w:tcW w:w="3080" w:type="dxa"/>
            <w:shd w:val="clear" w:color="auto" w:fill="auto"/>
          </w:tcPr>
          <w:p w:rsidR="004E4569" w:rsidRPr="004E4569" w:rsidRDefault="004E4569" w:rsidP="004E4569">
            <w:pPr>
              <w:widowControl w:val="0"/>
              <w:spacing w:before="120" w:after="120"/>
              <w:jc w:val="center"/>
              <w:rPr>
                <w:b/>
                <w:sz w:val="28"/>
                <w:szCs w:val="28"/>
                <w:lang w:eastAsia="en-US"/>
              </w:rPr>
            </w:pPr>
            <w:r w:rsidRPr="004E4569">
              <w:rPr>
                <w:sz w:val="28"/>
                <w:szCs w:val="28"/>
                <w:lang w:eastAsia="en-US"/>
              </w:rPr>
              <w:t xml:space="preserve">Số: </w:t>
            </w:r>
            <w:r w:rsidR="00B74621">
              <w:rPr>
                <w:sz w:val="28"/>
                <w:szCs w:val="28"/>
                <w:lang w:val="en-US" w:eastAsia="en-US"/>
              </w:rPr>
              <w:t xml:space="preserve">  </w:t>
            </w:r>
            <w:r w:rsidRPr="004E4569">
              <w:rPr>
                <w:sz w:val="28"/>
                <w:szCs w:val="28"/>
                <w:lang w:eastAsia="en-US"/>
              </w:rPr>
              <w:t>/BC-</w:t>
            </w:r>
            <w:r w:rsidRPr="004E4569">
              <w:rPr>
                <w:sz w:val="28"/>
                <w:szCs w:val="28"/>
                <w:lang w:val="en-US" w:eastAsia="en-US"/>
              </w:rPr>
              <w:t>UBND</w:t>
            </w:r>
          </w:p>
        </w:tc>
        <w:tc>
          <w:tcPr>
            <w:tcW w:w="6298" w:type="dxa"/>
            <w:shd w:val="clear" w:color="auto" w:fill="auto"/>
          </w:tcPr>
          <w:p w:rsidR="004E4569" w:rsidRPr="00197493" w:rsidRDefault="006E723D" w:rsidP="00B74621">
            <w:pPr>
              <w:widowControl w:val="0"/>
              <w:spacing w:before="120"/>
              <w:jc w:val="center"/>
              <w:rPr>
                <w:b/>
                <w:sz w:val="28"/>
                <w:szCs w:val="28"/>
                <w:lang w:val="en-US" w:eastAsia="en-US"/>
              </w:rPr>
            </w:pPr>
            <w:r>
              <w:rPr>
                <w:i/>
                <w:sz w:val="28"/>
                <w:szCs w:val="28"/>
                <w:lang w:eastAsia="en-US"/>
              </w:rPr>
              <w:t xml:space="preserve">Quài Cang, ngày </w:t>
            </w:r>
            <w:r w:rsidR="00B74621">
              <w:rPr>
                <w:i/>
                <w:sz w:val="28"/>
                <w:szCs w:val="28"/>
                <w:lang w:val="en-US" w:eastAsia="en-US"/>
              </w:rPr>
              <w:t xml:space="preserve"> </w:t>
            </w:r>
            <w:r>
              <w:rPr>
                <w:i/>
                <w:sz w:val="28"/>
                <w:szCs w:val="28"/>
                <w:lang w:eastAsia="en-US"/>
              </w:rPr>
              <w:t xml:space="preserve"> </w:t>
            </w:r>
            <w:r w:rsidR="004E4569" w:rsidRPr="004E4569">
              <w:rPr>
                <w:i/>
                <w:sz w:val="28"/>
                <w:szCs w:val="28"/>
                <w:lang w:eastAsia="en-US"/>
              </w:rPr>
              <w:t xml:space="preserve">tháng </w:t>
            </w:r>
            <w:r w:rsidR="007C1997" w:rsidRPr="007C1997">
              <w:rPr>
                <w:i/>
                <w:sz w:val="28"/>
                <w:szCs w:val="28"/>
                <w:lang w:eastAsia="en-US"/>
              </w:rPr>
              <w:t>01</w:t>
            </w:r>
            <w:r w:rsidR="004E4569" w:rsidRPr="004E4569">
              <w:rPr>
                <w:i/>
                <w:sz w:val="28"/>
                <w:szCs w:val="28"/>
                <w:lang w:eastAsia="en-US"/>
              </w:rPr>
              <w:t xml:space="preserve"> năm 202</w:t>
            </w:r>
            <w:r w:rsidR="00B74621">
              <w:rPr>
                <w:i/>
                <w:sz w:val="28"/>
                <w:szCs w:val="28"/>
                <w:lang w:val="en-US" w:eastAsia="en-US"/>
              </w:rPr>
              <w:t>5</w:t>
            </w:r>
          </w:p>
        </w:tc>
      </w:tr>
    </w:tbl>
    <w:p w:rsidR="00B915D3" w:rsidRPr="004E4569" w:rsidRDefault="00B915D3" w:rsidP="004E4569"/>
    <w:p w:rsidR="004E4569" w:rsidRDefault="00B915D3" w:rsidP="004E4569">
      <w:pPr>
        <w:jc w:val="center"/>
        <w:rPr>
          <w:b/>
          <w:bCs/>
          <w:sz w:val="28"/>
          <w:szCs w:val="28"/>
        </w:rPr>
      </w:pPr>
      <w:r w:rsidRPr="004E4569">
        <w:rPr>
          <w:b/>
          <w:bCs/>
          <w:sz w:val="28"/>
          <w:szCs w:val="28"/>
        </w:rPr>
        <w:t>BÁO CÁO</w:t>
      </w:r>
    </w:p>
    <w:p w:rsidR="004E4569" w:rsidRPr="004E4569" w:rsidRDefault="00B915D3" w:rsidP="004E4569">
      <w:pPr>
        <w:jc w:val="center"/>
        <w:rPr>
          <w:b/>
          <w:bCs/>
          <w:sz w:val="28"/>
          <w:szCs w:val="28"/>
        </w:rPr>
      </w:pPr>
      <w:r w:rsidRPr="004E4569">
        <w:rPr>
          <w:b/>
          <w:bCs/>
          <w:sz w:val="28"/>
          <w:szCs w:val="28"/>
        </w:rPr>
        <w:t xml:space="preserve">Đánh giá kết quả và đề nghị công nhận xã </w:t>
      </w:r>
      <w:r w:rsidR="004E4569" w:rsidRPr="004E4569">
        <w:rPr>
          <w:b/>
          <w:bCs/>
          <w:sz w:val="28"/>
          <w:szCs w:val="28"/>
        </w:rPr>
        <w:t>Quài Cang</w:t>
      </w:r>
    </w:p>
    <w:p w:rsidR="00B915D3" w:rsidRDefault="004E4569" w:rsidP="004E4569">
      <w:pPr>
        <w:jc w:val="center"/>
        <w:rPr>
          <w:b/>
          <w:bCs/>
          <w:sz w:val="28"/>
          <w:szCs w:val="28"/>
        </w:rPr>
      </w:pPr>
      <w:r>
        <w:rPr>
          <w:b/>
          <w:bCs/>
          <w:noProof/>
          <w:sz w:val="28"/>
          <w:szCs w:val="28"/>
          <w:lang w:val="en-US" w:eastAsia="en-US"/>
        </w:rPr>
        <mc:AlternateContent>
          <mc:Choice Requires="wps">
            <w:drawing>
              <wp:anchor distT="0" distB="0" distL="114300" distR="114300" simplePos="0" relativeHeight="251661312" behindDoc="0" locked="0" layoutInCell="1" allowOverlap="1" wp14:anchorId="6804E85D" wp14:editId="1F5334FE">
                <wp:simplePos x="0" y="0"/>
                <wp:positionH relativeFrom="column">
                  <wp:posOffset>2124075</wp:posOffset>
                </wp:positionH>
                <wp:positionV relativeFrom="paragraph">
                  <wp:posOffset>192405</wp:posOffset>
                </wp:positionV>
                <wp:extent cx="1514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DBF011"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25pt,15.15pt" to="28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" strokecolor="black [3040]"/>
            </w:pict>
          </mc:Fallback>
        </mc:AlternateContent>
      </w:r>
      <w:r w:rsidR="00B915D3" w:rsidRPr="004E4569">
        <w:rPr>
          <w:b/>
          <w:bCs/>
          <w:sz w:val="28"/>
          <w:szCs w:val="28"/>
        </w:rPr>
        <w:t xml:space="preserve"> đạt chuẩn tiếp cận pháp luật</w:t>
      </w:r>
    </w:p>
    <w:p w:rsidR="009E64CE" w:rsidRPr="004E4569" w:rsidRDefault="009E64CE" w:rsidP="004E4569">
      <w:pPr>
        <w:jc w:val="center"/>
        <w:rPr>
          <w:sz w:val="28"/>
          <w:szCs w:val="28"/>
        </w:rPr>
      </w:pPr>
      <w:r w:rsidRPr="009E64CE">
        <w:rPr>
          <w:sz w:val="28"/>
          <w:szCs w:val="28"/>
        </w:rPr>
        <w:t>(Dự thảo)</w:t>
      </w:r>
      <w:bookmarkStart w:id="0" w:name="_GoBack"/>
      <w:bookmarkEnd w:id="0"/>
    </w:p>
    <w:p w:rsidR="00E06BF0" w:rsidRDefault="00E06BF0" w:rsidP="00E06BF0">
      <w:pPr>
        <w:tabs>
          <w:tab w:val="left" w:pos="851"/>
          <w:tab w:val="left" w:pos="2694"/>
        </w:tabs>
        <w:spacing w:line="276" w:lineRule="auto"/>
        <w:jc w:val="both"/>
        <w:rPr>
          <w:b/>
          <w:bCs/>
          <w:sz w:val="28"/>
          <w:szCs w:val="28"/>
          <w:lang w:val="en-US"/>
        </w:rPr>
      </w:pPr>
    </w:p>
    <w:p w:rsidR="00B915D3" w:rsidRPr="004E4569" w:rsidRDefault="00B915D3" w:rsidP="00E06BF0">
      <w:pPr>
        <w:tabs>
          <w:tab w:val="left" w:pos="851"/>
          <w:tab w:val="left" w:pos="2694"/>
        </w:tabs>
        <w:spacing w:line="276" w:lineRule="auto"/>
        <w:jc w:val="both"/>
        <w:rPr>
          <w:sz w:val="28"/>
          <w:szCs w:val="28"/>
        </w:rPr>
      </w:pPr>
      <w:r w:rsidRPr="004E4569">
        <w:rPr>
          <w:b/>
          <w:bCs/>
          <w:sz w:val="28"/>
          <w:szCs w:val="28"/>
        </w:rPr>
        <w:t>I. Kết quả đánh giá đạt chuẩn tiếp cận pháp luật</w:t>
      </w:r>
    </w:p>
    <w:p w:rsidR="00B915D3" w:rsidRPr="004E4569" w:rsidRDefault="00B915D3" w:rsidP="00E06BF0">
      <w:pPr>
        <w:spacing w:line="276" w:lineRule="auto"/>
        <w:jc w:val="both"/>
        <w:rPr>
          <w:sz w:val="28"/>
          <w:szCs w:val="28"/>
        </w:rPr>
      </w:pPr>
      <w:r w:rsidRPr="004E4569">
        <w:rPr>
          <w:b/>
          <w:bCs/>
          <w:sz w:val="28"/>
          <w:szCs w:val="28"/>
        </w:rPr>
        <w:t>1. Về chỉ đạo, hướng dẫn, tổ chức thực hiện</w:t>
      </w:r>
    </w:p>
    <w:p w:rsidR="00B915D3" w:rsidRPr="004E4569" w:rsidRDefault="00B915D3" w:rsidP="00E06BF0">
      <w:pPr>
        <w:spacing w:line="276" w:lineRule="auto"/>
        <w:jc w:val="both"/>
        <w:rPr>
          <w:sz w:val="28"/>
          <w:szCs w:val="28"/>
        </w:rPr>
      </w:pPr>
      <w:r w:rsidRPr="004E4569">
        <w:rPr>
          <w:b/>
          <w:bCs/>
          <w:sz w:val="28"/>
          <w:szCs w:val="28"/>
        </w:rPr>
        <w:t>2. Kết quả tự chấm điểm, đánh giá các tiêu chí, chỉ tiêu</w:t>
      </w:r>
    </w:p>
    <w:p w:rsidR="00B915D3" w:rsidRPr="004E4569" w:rsidRDefault="00B915D3" w:rsidP="00E06BF0">
      <w:pPr>
        <w:spacing w:line="276" w:lineRule="auto"/>
        <w:jc w:val="both"/>
        <w:rPr>
          <w:sz w:val="28"/>
          <w:szCs w:val="28"/>
        </w:rPr>
      </w:pPr>
      <w:r w:rsidRPr="004E4569">
        <w:rPr>
          <w:b/>
          <w:bCs/>
          <w:i/>
          <w:iCs/>
          <w:sz w:val="28"/>
          <w:szCs w:val="28"/>
        </w:rPr>
        <w:t>a) Đối với tiêu chí 1:</w:t>
      </w:r>
    </w:p>
    <w:p w:rsidR="00B915D3" w:rsidRPr="004E4569" w:rsidRDefault="00B915D3" w:rsidP="00E06BF0">
      <w:pPr>
        <w:spacing w:line="276" w:lineRule="auto"/>
        <w:jc w:val="both"/>
        <w:rPr>
          <w:sz w:val="28"/>
          <w:szCs w:val="28"/>
        </w:rPr>
      </w:pPr>
      <w:r w:rsidRPr="004E4569">
        <w:rPr>
          <w:sz w:val="28"/>
          <w:szCs w:val="28"/>
        </w:rPr>
        <w:t>- Số chỉ tiêu đạt điểm tối đa</w:t>
      </w:r>
      <w:r w:rsidR="004312BB">
        <w:rPr>
          <w:sz w:val="28"/>
          <w:szCs w:val="28"/>
        </w:rPr>
        <w:t>:</w:t>
      </w:r>
      <w:r w:rsidR="004312BB" w:rsidRPr="004312BB">
        <w:rPr>
          <w:sz w:val="28"/>
          <w:szCs w:val="28"/>
        </w:rPr>
        <w:t xml:space="preserve"> 02</w:t>
      </w:r>
      <w:r w:rsidRPr="004E4569">
        <w:rPr>
          <w:sz w:val="28"/>
          <w:szCs w:val="28"/>
        </w:rPr>
        <w:t>/02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từ 50% số điểm tối đa trở lên: </w:t>
      </w:r>
      <w:r w:rsidR="004312BB" w:rsidRPr="004312BB">
        <w:rPr>
          <w:sz w:val="28"/>
          <w:szCs w:val="28"/>
        </w:rPr>
        <w:t>02</w:t>
      </w:r>
      <w:r w:rsidRPr="004E4569">
        <w:rPr>
          <w:sz w:val="28"/>
          <w:szCs w:val="28"/>
        </w:rPr>
        <w:t>/02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điểm 0: </w:t>
      </w:r>
      <w:r w:rsidR="004312BB" w:rsidRPr="004312BB">
        <w:rPr>
          <w:sz w:val="28"/>
          <w:szCs w:val="28"/>
        </w:rPr>
        <w:t>0</w:t>
      </w:r>
      <w:r w:rsidRPr="004E4569">
        <w:rPr>
          <w:sz w:val="28"/>
          <w:szCs w:val="28"/>
        </w:rPr>
        <w:t>/02 chỉ tiêu.</w:t>
      </w:r>
    </w:p>
    <w:p w:rsidR="00B915D3" w:rsidRPr="004E4569" w:rsidRDefault="00B915D3" w:rsidP="00E06BF0">
      <w:pPr>
        <w:spacing w:line="276" w:lineRule="auto"/>
        <w:jc w:val="both"/>
        <w:rPr>
          <w:sz w:val="28"/>
          <w:szCs w:val="28"/>
        </w:rPr>
      </w:pPr>
      <w:r w:rsidRPr="004E4569">
        <w:rPr>
          <w:sz w:val="28"/>
          <w:szCs w:val="28"/>
        </w:rPr>
        <w:t xml:space="preserve">- Số điểm đạt được của tiêu chí: </w:t>
      </w:r>
      <w:r w:rsidR="004312BB" w:rsidRPr="004312BB">
        <w:rPr>
          <w:sz w:val="28"/>
          <w:szCs w:val="28"/>
        </w:rPr>
        <w:t>10</w:t>
      </w:r>
      <w:r w:rsidRPr="004E4569">
        <w:rPr>
          <w:sz w:val="28"/>
          <w:szCs w:val="28"/>
        </w:rPr>
        <w:t>/10 điểm.</w:t>
      </w:r>
    </w:p>
    <w:p w:rsidR="00B915D3" w:rsidRPr="004E4569" w:rsidRDefault="00B915D3" w:rsidP="00E06BF0">
      <w:pPr>
        <w:spacing w:line="276" w:lineRule="auto"/>
        <w:jc w:val="both"/>
        <w:rPr>
          <w:sz w:val="28"/>
          <w:szCs w:val="28"/>
        </w:rPr>
      </w:pPr>
      <w:r w:rsidRPr="004E4569">
        <w:rPr>
          <w:b/>
          <w:bCs/>
          <w:i/>
          <w:iCs/>
          <w:sz w:val="28"/>
          <w:szCs w:val="28"/>
        </w:rPr>
        <w:t>b) Đối với tiêu chí 2:</w:t>
      </w:r>
    </w:p>
    <w:p w:rsidR="00B915D3" w:rsidRPr="004E4569" w:rsidRDefault="00B915D3" w:rsidP="00E06BF0">
      <w:pPr>
        <w:spacing w:line="276" w:lineRule="auto"/>
        <w:jc w:val="both"/>
        <w:rPr>
          <w:sz w:val="28"/>
          <w:szCs w:val="28"/>
        </w:rPr>
      </w:pPr>
      <w:r w:rsidRPr="004E4569">
        <w:rPr>
          <w:sz w:val="28"/>
          <w:szCs w:val="28"/>
        </w:rPr>
        <w:t xml:space="preserve">- Số chỉ tiêu đạt điểm tối đa: </w:t>
      </w:r>
      <w:r w:rsidR="004312BB" w:rsidRPr="004312BB">
        <w:rPr>
          <w:sz w:val="28"/>
          <w:szCs w:val="28"/>
        </w:rPr>
        <w:t>0</w:t>
      </w:r>
      <w:r w:rsidR="00C1756F">
        <w:rPr>
          <w:sz w:val="28"/>
          <w:szCs w:val="28"/>
          <w:lang w:val="en-US"/>
        </w:rPr>
        <w:t>4</w:t>
      </w:r>
      <w:r w:rsidRPr="004E4569">
        <w:rPr>
          <w:sz w:val="28"/>
          <w:szCs w:val="28"/>
        </w:rPr>
        <w:t>/06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từ 50% số điểm tối đa trở lên: </w:t>
      </w:r>
      <w:r w:rsidR="004312BB" w:rsidRPr="004312BB">
        <w:rPr>
          <w:sz w:val="28"/>
          <w:szCs w:val="28"/>
        </w:rPr>
        <w:t>0</w:t>
      </w:r>
      <w:r w:rsidR="00AE6B66">
        <w:rPr>
          <w:sz w:val="28"/>
          <w:szCs w:val="28"/>
          <w:lang w:val="en-US"/>
        </w:rPr>
        <w:t>4</w:t>
      </w:r>
      <w:r w:rsidRPr="004E4569">
        <w:rPr>
          <w:sz w:val="28"/>
          <w:szCs w:val="28"/>
        </w:rPr>
        <w:t>/06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điểm 0: </w:t>
      </w:r>
      <w:r w:rsidR="004312BB" w:rsidRPr="004312BB">
        <w:rPr>
          <w:sz w:val="28"/>
          <w:szCs w:val="28"/>
        </w:rPr>
        <w:t>0</w:t>
      </w:r>
      <w:r w:rsidR="00AE6B66">
        <w:rPr>
          <w:sz w:val="28"/>
          <w:szCs w:val="28"/>
          <w:lang w:val="en-US"/>
        </w:rPr>
        <w:t>2</w:t>
      </w:r>
      <w:r w:rsidRPr="004E4569">
        <w:rPr>
          <w:sz w:val="28"/>
          <w:szCs w:val="28"/>
        </w:rPr>
        <w:t>/06 chỉ tiêu.</w:t>
      </w:r>
    </w:p>
    <w:p w:rsidR="00B915D3" w:rsidRPr="004E4569" w:rsidRDefault="00B915D3" w:rsidP="00E06BF0">
      <w:pPr>
        <w:spacing w:line="276" w:lineRule="auto"/>
        <w:jc w:val="both"/>
        <w:rPr>
          <w:sz w:val="28"/>
          <w:szCs w:val="28"/>
        </w:rPr>
      </w:pPr>
      <w:r w:rsidRPr="004E4569">
        <w:rPr>
          <w:sz w:val="28"/>
          <w:szCs w:val="28"/>
        </w:rPr>
        <w:t xml:space="preserve">- Số điểm đạt được của tiêu chí: </w:t>
      </w:r>
      <w:r w:rsidR="00C1756F">
        <w:rPr>
          <w:sz w:val="28"/>
          <w:szCs w:val="28"/>
          <w:lang w:val="en-US"/>
        </w:rPr>
        <w:t>24</w:t>
      </w:r>
      <w:r w:rsidRPr="004E4569">
        <w:rPr>
          <w:sz w:val="28"/>
          <w:szCs w:val="28"/>
        </w:rPr>
        <w:t>/30 điểm.</w:t>
      </w:r>
    </w:p>
    <w:p w:rsidR="00B915D3" w:rsidRPr="004E4569" w:rsidRDefault="00B915D3" w:rsidP="00E06BF0">
      <w:pPr>
        <w:spacing w:line="276" w:lineRule="auto"/>
        <w:jc w:val="both"/>
        <w:rPr>
          <w:sz w:val="28"/>
          <w:szCs w:val="28"/>
        </w:rPr>
      </w:pPr>
      <w:r w:rsidRPr="004E4569">
        <w:rPr>
          <w:b/>
          <w:bCs/>
          <w:i/>
          <w:iCs/>
          <w:sz w:val="28"/>
          <w:szCs w:val="28"/>
        </w:rPr>
        <w:t>c) Đối với tiêu chí 3:</w:t>
      </w:r>
    </w:p>
    <w:p w:rsidR="00B915D3" w:rsidRPr="004E4569" w:rsidRDefault="00B915D3" w:rsidP="00E06BF0">
      <w:pPr>
        <w:spacing w:line="276" w:lineRule="auto"/>
        <w:jc w:val="both"/>
        <w:rPr>
          <w:sz w:val="28"/>
          <w:szCs w:val="28"/>
        </w:rPr>
      </w:pPr>
      <w:r w:rsidRPr="004E4569">
        <w:rPr>
          <w:sz w:val="28"/>
          <w:szCs w:val="28"/>
        </w:rPr>
        <w:t xml:space="preserve">- Số chỉ tiêu đạt điểm tối đa: </w:t>
      </w:r>
      <w:r w:rsidR="004312BB" w:rsidRPr="004312BB">
        <w:rPr>
          <w:sz w:val="28"/>
          <w:szCs w:val="28"/>
        </w:rPr>
        <w:t>0</w:t>
      </w:r>
      <w:r w:rsidR="00C1756F">
        <w:rPr>
          <w:sz w:val="28"/>
          <w:szCs w:val="28"/>
          <w:lang w:val="en-US"/>
        </w:rPr>
        <w:t>1</w:t>
      </w:r>
      <w:r w:rsidRPr="004E4569">
        <w:rPr>
          <w:sz w:val="28"/>
          <w:szCs w:val="28"/>
        </w:rPr>
        <w:t>/03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từ 50% số điểm tối đa trở lên: </w:t>
      </w:r>
      <w:r w:rsidR="004312BB" w:rsidRPr="004312BB">
        <w:rPr>
          <w:sz w:val="28"/>
          <w:szCs w:val="28"/>
        </w:rPr>
        <w:t>03</w:t>
      </w:r>
      <w:r w:rsidRPr="004E4569">
        <w:rPr>
          <w:sz w:val="28"/>
          <w:szCs w:val="28"/>
        </w:rPr>
        <w:t>/03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điểm 0: </w:t>
      </w:r>
      <w:r w:rsidR="004312BB" w:rsidRPr="004312BB">
        <w:rPr>
          <w:sz w:val="28"/>
          <w:szCs w:val="28"/>
        </w:rPr>
        <w:t>0</w:t>
      </w:r>
      <w:r w:rsidRPr="004E4569">
        <w:rPr>
          <w:sz w:val="28"/>
          <w:szCs w:val="28"/>
        </w:rPr>
        <w:t>/</w:t>
      </w:r>
      <w:r w:rsidR="00197493">
        <w:rPr>
          <w:sz w:val="28"/>
          <w:szCs w:val="28"/>
          <w:lang w:val="en-US"/>
        </w:rPr>
        <w:t>0</w:t>
      </w:r>
      <w:r w:rsidRPr="004E4569">
        <w:rPr>
          <w:sz w:val="28"/>
          <w:szCs w:val="28"/>
        </w:rPr>
        <w:t>3 chỉ tiêu.</w:t>
      </w:r>
    </w:p>
    <w:p w:rsidR="00B915D3" w:rsidRPr="004E4569" w:rsidRDefault="00B915D3" w:rsidP="00E06BF0">
      <w:pPr>
        <w:spacing w:line="276" w:lineRule="auto"/>
        <w:jc w:val="both"/>
        <w:rPr>
          <w:sz w:val="28"/>
          <w:szCs w:val="28"/>
        </w:rPr>
      </w:pPr>
      <w:r w:rsidRPr="004E4569">
        <w:rPr>
          <w:sz w:val="28"/>
          <w:szCs w:val="28"/>
        </w:rPr>
        <w:t xml:space="preserve">- Số điểm đạt được của tiêu chí: </w:t>
      </w:r>
      <w:r w:rsidR="004312BB" w:rsidRPr="004312BB">
        <w:rPr>
          <w:sz w:val="28"/>
          <w:szCs w:val="28"/>
        </w:rPr>
        <w:t>1</w:t>
      </w:r>
      <w:r w:rsidR="00C1756F">
        <w:rPr>
          <w:sz w:val="28"/>
          <w:szCs w:val="28"/>
          <w:lang w:val="en-US"/>
        </w:rPr>
        <w:t>0,5</w:t>
      </w:r>
      <w:r w:rsidRPr="004E4569">
        <w:rPr>
          <w:sz w:val="28"/>
          <w:szCs w:val="28"/>
        </w:rPr>
        <w:t>/15 điểm.</w:t>
      </w:r>
    </w:p>
    <w:p w:rsidR="00B915D3" w:rsidRPr="004E4569" w:rsidRDefault="00B915D3" w:rsidP="00E06BF0">
      <w:pPr>
        <w:spacing w:line="276" w:lineRule="auto"/>
        <w:jc w:val="both"/>
        <w:rPr>
          <w:sz w:val="28"/>
          <w:szCs w:val="28"/>
        </w:rPr>
      </w:pPr>
      <w:r w:rsidRPr="004E4569">
        <w:rPr>
          <w:b/>
          <w:bCs/>
          <w:i/>
          <w:iCs/>
          <w:sz w:val="28"/>
          <w:szCs w:val="28"/>
        </w:rPr>
        <w:t>d) Đối với tiêu chí 4:</w:t>
      </w:r>
    </w:p>
    <w:p w:rsidR="00B915D3" w:rsidRPr="004E4569" w:rsidRDefault="00B915D3" w:rsidP="00E06BF0">
      <w:pPr>
        <w:spacing w:line="276" w:lineRule="auto"/>
        <w:jc w:val="both"/>
        <w:rPr>
          <w:sz w:val="28"/>
          <w:szCs w:val="28"/>
        </w:rPr>
      </w:pPr>
      <w:r w:rsidRPr="004E4569">
        <w:rPr>
          <w:sz w:val="28"/>
          <w:szCs w:val="28"/>
        </w:rPr>
        <w:t xml:space="preserve">- Số chỉ tiêu đạt điểm tối đa: </w:t>
      </w:r>
      <w:r w:rsidR="004312BB" w:rsidRPr="004312BB">
        <w:rPr>
          <w:sz w:val="28"/>
          <w:szCs w:val="28"/>
        </w:rPr>
        <w:t>0</w:t>
      </w:r>
      <w:r w:rsidR="007C1997" w:rsidRPr="007C1997">
        <w:rPr>
          <w:sz w:val="28"/>
          <w:szCs w:val="28"/>
        </w:rPr>
        <w:t>5</w:t>
      </w:r>
      <w:r w:rsidRPr="004E4569">
        <w:rPr>
          <w:sz w:val="28"/>
          <w:szCs w:val="28"/>
        </w:rPr>
        <w:t>/05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từ 50% số điểm tối đa trở lên: </w:t>
      </w:r>
      <w:r w:rsidR="004312BB" w:rsidRPr="004312BB">
        <w:rPr>
          <w:sz w:val="28"/>
          <w:szCs w:val="28"/>
        </w:rPr>
        <w:t>05</w:t>
      </w:r>
      <w:r w:rsidRPr="004E4569">
        <w:rPr>
          <w:sz w:val="28"/>
          <w:szCs w:val="28"/>
        </w:rPr>
        <w:t>/05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điểm 0: </w:t>
      </w:r>
      <w:r w:rsidR="004312BB" w:rsidRPr="004312BB">
        <w:rPr>
          <w:sz w:val="28"/>
          <w:szCs w:val="28"/>
        </w:rPr>
        <w:t>0</w:t>
      </w:r>
      <w:r w:rsidRPr="004E4569">
        <w:rPr>
          <w:sz w:val="28"/>
          <w:szCs w:val="28"/>
        </w:rPr>
        <w:t>/05 chỉ tiêu.</w:t>
      </w:r>
    </w:p>
    <w:p w:rsidR="00B915D3" w:rsidRPr="004E4569" w:rsidRDefault="00B915D3" w:rsidP="00E06BF0">
      <w:pPr>
        <w:spacing w:line="276" w:lineRule="auto"/>
        <w:jc w:val="both"/>
        <w:rPr>
          <w:sz w:val="28"/>
          <w:szCs w:val="28"/>
        </w:rPr>
      </w:pPr>
      <w:r w:rsidRPr="004E4569">
        <w:rPr>
          <w:sz w:val="28"/>
          <w:szCs w:val="28"/>
        </w:rPr>
        <w:t xml:space="preserve">- Số điểm đạt được của tiêu chí: </w:t>
      </w:r>
      <w:r w:rsidR="00C1756F">
        <w:rPr>
          <w:sz w:val="28"/>
          <w:szCs w:val="28"/>
          <w:lang w:val="en-US"/>
        </w:rPr>
        <w:t>20</w:t>
      </w:r>
      <w:r w:rsidRPr="004E4569">
        <w:rPr>
          <w:sz w:val="28"/>
          <w:szCs w:val="28"/>
        </w:rPr>
        <w:t>/20 điểm.</w:t>
      </w:r>
    </w:p>
    <w:p w:rsidR="00B915D3" w:rsidRPr="004E4569" w:rsidRDefault="00B915D3" w:rsidP="00E06BF0">
      <w:pPr>
        <w:spacing w:line="276" w:lineRule="auto"/>
        <w:jc w:val="both"/>
        <w:rPr>
          <w:sz w:val="28"/>
          <w:szCs w:val="28"/>
        </w:rPr>
      </w:pPr>
      <w:r w:rsidRPr="004E4569">
        <w:rPr>
          <w:b/>
          <w:bCs/>
          <w:i/>
          <w:iCs/>
          <w:sz w:val="28"/>
          <w:szCs w:val="28"/>
        </w:rPr>
        <w:t>đ) Đối với tiêu chí 5:</w:t>
      </w:r>
    </w:p>
    <w:p w:rsidR="00B915D3" w:rsidRPr="004E4569" w:rsidRDefault="00B915D3" w:rsidP="00E06BF0">
      <w:pPr>
        <w:spacing w:line="276" w:lineRule="auto"/>
        <w:jc w:val="both"/>
        <w:rPr>
          <w:sz w:val="28"/>
          <w:szCs w:val="28"/>
        </w:rPr>
      </w:pPr>
      <w:r w:rsidRPr="004E4569">
        <w:rPr>
          <w:sz w:val="28"/>
          <w:szCs w:val="28"/>
        </w:rPr>
        <w:t xml:space="preserve">- Số chỉ tiêu đạt điểm tối đa: </w:t>
      </w:r>
      <w:r w:rsidR="004312BB" w:rsidRPr="004312BB">
        <w:rPr>
          <w:sz w:val="28"/>
          <w:szCs w:val="28"/>
        </w:rPr>
        <w:t>0</w:t>
      </w:r>
      <w:r w:rsidR="007C1997" w:rsidRPr="007C1997">
        <w:rPr>
          <w:sz w:val="28"/>
          <w:szCs w:val="28"/>
        </w:rPr>
        <w:t>4</w:t>
      </w:r>
      <w:r w:rsidRPr="004E4569">
        <w:rPr>
          <w:sz w:val="28"/>
          <w:szCs w:val="28"/>
        </w:rPr>
        <w:t>/04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từ 50% số điểm tối đa trở lên: </w:t>
      </w:r>
      <w:r w:rsidR="004312BB" w:rsidRPr="004312BB">
        <w:rPr>
          <w:sz w:val="28"/>
          <w:szCs w:val="28"/>
        </w:rPr>
        <w:t>04</w:t>
      </w:r>
      <w:r w:rsidRPr="004E4569">
        <w:rPr>
          <w:sz w:val="28"/>
          <w:szCs w:val="28"/>
        </w:rPr>
        <w:t>/04 chỉ tiêu.</w:t>
      </w:r>
    </w:p>
    <w:p w:rsidR="00B915D3" w:rsidRPr="004E4569" w:rsidRDefault="00B915D3" w:rsidP="00E06BF0">
      <w:pPr>
        <w:spacing w:line="276" w:lineRule="auto"/>
        <w:jc w:val="both"/>
        <w:rPr>
          <w:sz w:val="28"/>
          <w:szCs w:val="28"/>
        </w:rPr>
      </w:pPr>
      <w:r w:rsidRPr="004E4569">
        <w:rPr>
          <w:sz w:val="28"/>
          <w:szCs w:val="28"/>
        </w:rPr>
        <w:t xml:space="preserve">- Số chỉ tiêu đạt điểm 0: </w:t>
      </w:r>
      <w:r w:rsidR="004312BB" w:rsidRPr="004312BB">
        <w:rPr>
          <w:sz w:val="28"/>
          <w:szCs w:val="28"/>
        </w:rPr>
        <w:t>0</w:t>
      </w:r>
      <w:r w:rsidRPr="004E4569">
        <w:rPr>
          <w:sz w:val="28"/>
          <w:szCs w:val="28"/>
        </w:rPr>
        <w:t>/04 chỉ tiêu.</w:t>
      </w:r>
    </w:p>
    <w:p w:rsidR="00B915D3" w:rsidRPr="004E4569" w:rsidRDefault="00B915D3" w:rsidP="00E06BF0">
      <w:pPr>
        <w:spacing w:line="276" w:lineRule="auto"/>
        <w:jc w:val="both"/>
        <w:rPr>
          <w:sz w:val="28"/>
          <w:szCs w:val="28"/>
        </w:rPr>
      </w:pPr>
      <w:r w:rsidRPr="004E4569">
        <w:rPr>
          <w:sz w:val="28"/>
          <w:szCs w:val="28"/>
        </w:rPr>
        <w:t xml:space="preserve">- Số điểm đạt được của tiêu chí: </w:t>
      </w:r>
      <w:r w:rsidR="004312BB" w:rsidRPr="004312BB">
        <w:rPr>
          <w:sz w:val="28"/>
          <w:szCs w:val="28"/>
        </w:rPr>
        <w:t>2</w:t>
      </w:r>
      <w:r w:rsidR="007C1997" w:rsidRPr="007C1997">
        <w:rPr>
          <w:sz w:val="28"/>
          <w:szCs w:val="28"/>
        </w:rPr>
        <w:t>5</w:t>
      </w:r>
      <w:r w:rsidRPr="004E4569">
        <w:rPr>
          <w:sz w:val="28"/>
          <w:szCs w:val="28"/>
        </w:rPr>
        <w:t>/25 điểm.</w:t>
      </w:r>
    </w:p>
    <w:p w:rsidR="00B915D3" w:rsidRPr="004E4569" w:rsidRDefault="00B915D3" w:rsidP="00E06BF0">
      <w:pPr>
        <w:spacing w:line="276" w:lineRule="auto"/>
        <w:jc w:val="both"/>
        <w:rPr>
          <w:sz w:val="28"/>
          <w:szCs w:val="28"/>
        </w:rPr>
      </w:pPr>
      <w:r w:rsidRPr="004E4569">
        <w:rPr>
          <w:b/>
          <w:bCs/>
          <w:sz w:val="28"/>
          <w:szCs w:val="28"/>
        </w:rPr>
        <w:t>3. Mức độ đáp ứng các điều kiện công nhận đạt chuẩn tiếp cận pháp luật</w:t>
      </w:r>
    </w:p>
    <w:p w:rsidR="00B915D3" w:rsidRPr="004E4569" w:rsidRDefault="00B915D3" w:rsidP="00E06BF0">
      <w:pPr>
        <w:spacing w:line="276" w:lineRule="auto"/>
        <w:jc w:val="both"/>
        <w:rPr>
          <w:sz w:val="28"/>
          <w:szCs w:val="28"/>
        </w:rPr>
      </w:pPr>
      <w:r w:rsidRPr="004E4569">
        <w:rPr>
          <w:sz w:val="28"/>
          <w:szCs w:val="28"/>
        </w:rPr>
        <w:t xml:space="preserve">a) Số tiêu chí đạt từ 50% số điểm tối đa trở lên: </w:t>
      </w:r>
      <w:r w:rsidR="004312BB" w:rsidRPr="004312BB">
        <w:rPr>
          <w:sz w:val="28"/>
          <w:szCs w:val="28"/>
        </w:rPr>
        <w:t>0</w:t>
      </w:r>
      <w:r w:rsidR="007C1997" w:rsidRPr="007C1997">
        <w:rPr>
          <w:sz w:val="28"/>
          <w:szCs w:val="28"/>
        </w:rPr>
        <w:t>5</w:t>
      </w:r>
      <w:r w:rsidRPr="004E4569">
        <w:rPr>
          <w:sz w:val="28"/>
          <w:szCs w:val="28"/>
        </w:rPr>
        <w:t>/05 tiêu chí.</w:t>
      </w:r>
    </w:p>
    <w:p w:rsidR="00B915D3" w:rsidRPr="004E4569" w:rsidRDefault="00B915D3" w:rsidP="00E06BF0">
      <w:pPr>
        <w:spacing w:line="276" w:lineRule="auto"/>
        <w:jc w:val="both"/>
        <w:rPr>
          <w:sz w:val="28"/>
          <w:szCs w:val="28"/>
        </w:rPr>
      </w:pPr>
      <w:r w:rsidRPr="004E4569">
        <w:rPr>
          <w:sz w:val="28"/>
          <w:szCs w:val="28"/>
        </w:rPr>
        <w:lastRenderedPageBreak/>
        <w:t xml:space="preserve">b) Tổng điểm số đạt được của các tiêu chí: </w:t>
      </w:r>
      <w:r w:rsidR="00C1756F">
        <w:rPr>
          <w:sz w:val="28"/>
          <w:szCs w:val="28"/>
          <w:lang w:val="en-US"/>
        </w:rPr>
        <w:t>89,5</w:t>
      </w:r>
      <w:r w:rsidR="004312BB" w:rsidRPr="004312BB">
        <w:rPr>
          <w:sz w:val="28"/>
          <w:szCs w:val="28"/>
        </w:rPr>
        <w:t>/</w:t>
      </w:r>
      <w:r w:rsidRPr="004E4569">
        <w:rPr>
          <w:sz w:val="28"/>
          <w:szCs w:val="28"/>
        </w:rPr>
        <w:t>100 điểm (sau khi làm tròn).</w:t>
      </w:r>
    </w:p>
    <w:p w:rsidR="00B915D3" w:rsidRPr="004E4569" w:rsidRDefault="00B915D3" w:rsidP="00E06BF0">
      <w:pPr>
        <w:spacing w:line="276" w:lineRule="auto"/>
        <w:jc w:val="both"/>
        <w:rPr>
          <w:sz w:val="28"/>
          <w:szCs w:val="28"/>
        </w:rPr>
      </w:pPr>
      <w:r w:rsidRPr="004E4569">
        <w:rPr>
          <w:sz w:val="28"/>
          <w:szCs w:val="28"/>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B915D3" w:rsidRPr="004E4569" w:rsidRDefault="00B915D3" w:rsidP="00E06BF0">
      <w:pPr>
        <w:spacing w:line="276" w:lineRule="auto"/>
        <w:jc w:val="both"/>
        <w:rPr>
          <w:sz w:val="28"/>
          <w:szCs w:val="28"/>
        </w:rPr>
      </w:pPr>
      <w:r w:rsidRPr="004E4569">
        <w:rPr>
          <w:sz w:val="28"/>
          <w:szCs w:val="28"/>
        </w:rPr>
        <w:t xml:space="preserve">d) Mức độ đáp ứng các điều kiện công nhận đạt chuẩn tiếp cận pháp luật: Đáp ứng được </w:t>
      </w:r>
      <w:r w:rsidR="004312BB" w:rsidRPr="004312BB">
        <w:rPr>
          <w:sz w:val="28"/>
          <w:szCs w:val="28"/>
        </w:rPr>
        <w:t>03</w:t>
      </w:r>
      <w:r w:rsidRPr="004E4569">
        <w:rPr>
          <w:sz w:val="28"/>
          <w:szCs w:val="28"/>
        </w:rPr>
        <w:t>/03 điều kiện.</w:t>
      </w:r>
    </w:p>
    <w:p w:rsidR="00B915D3" w:rsidRPr="004E4569" w:rsidRDefault="00B915D3" w:rsidP="00E06BF0">
      <w:pPr>
        <w:spacing w:line="276" w:lineRule="auto"/>
        <w:jc w:val="both"/>
        <w:rPr>
          <w:sz w:val="28"/>
          <w:szCs w:val="28"/>
        </w:rPr>
      </w:pPr>
      <w:r w:rsidRPr="004E4569">
        <w:rPr>
          <w:b/>
          <w:bCs/>
          <w:sz w:val="28"/>
          <w:szCs w:val="28"/>
        </w:rPr>
        <w:t>II. Những thuận lợi, khó khăn trong thực hiện các tiêu chí, chỉ tiêu và đánh giá xã, phường, thị trấn đạt chuẩn tiếp cận pháp luật; đề xuất giải pháp khắc phục</w:t>
      </w:r>
    </w:p>
    <w:p w:rsidR="00B915D3" w:rsidRPr="0094558C" w:rsidRDefault="00B915D3" w:rsidP="00E06BF0">
      <w:pPr>
        <w:spacing w:line="276" w:lineRule="auto"/>
        <w:jc w:val="both"/>
        <w:rPr>
          <w:sz w:val="28"/>
          <w:szCs w:val="28"/>
        </w:rPr>
      </w:pPr>
      <w:r w:rsidRPr="004E4569">
        <w:rPr>
          <w:sz w:val="28"/>
          <w:szCs w:val="28"/>
        </w:rPr>
        <w:t>1. Thuận lợi</w:t>
      </w:r>
    </w:p>
    <w:p w:rsidR="000C3AA6" w:rsidRPr="0094558C" w:rsidRDefault="000C3AA6" w:rsidP="00E06BF0">
      <w:pPr>
        <w:spacing w:line="276" w:lineRule="auto"/>
        <w:jc w:val="both"/>
        <w:rPr>
          <w:sz w:val="28"/>
          <w:szCs w:val="28"/>
        </w:rPr>
      </w:pPr>
      <w:r w:rsidRPr="0094558C">
        <w:rPr>
          <w:sz w:val="28"/>
          <w:szCs w:val="28"/>
        </w:rPr>
        <w:tab/>
        <w:t>Được sự quan tâm của Đảng và Nhà nước, sự chỉ đạo trực tiếp của Huyện ủy, HĐND-UBND huyện và các cơ quan chuyên môn của huyện đã góp phần tạo điều kiện cho xã Quài Cang thực hiện tốt nhiệm vụ phát triển kinh tế, xã hội.</w:t>
      </w:r>
    </w:p>
    <w:p w:rsidR="000C3AA6" w:rsidRPr="0094558C" w:rsidRDefault="000C3AA6" w:rsidP="00E06BF0">
      <w:pPr>
        <w:spacing w:line="276" w:lineRule="auto"/>
        <w:jc w:val="both"/>
        <w:rPr>
          <w:sz w:val="28"/>
          <w:szCs w:val="28"/>
        </w:rPr>
      </w:pPr>
      <w:r w:rsidRPr="0094558C">
        <w:rPr>
          <w:sz w:val="28"/>
          <w:szCs w:val="28"/>
        </w:rPr>
        <w:tab/>
        <w:t>Tình hình đời sống của nhân dân trên địa bàn từng bước phát triển như: kinh tế, văn hóa xã hội không ngừng phát triển, đời sống vật chất, tinh thần của người dân được cải thiện, trình độ dân trí được nâng lên, phát huy khối đại đoàn kết dân tộc, phong tục lạc hậu của nhân dân được xóa bỏ, tăng cường niềm tin của nhân dân đối với sự lãnh đạo của Đảng và Nhà nước.</w:t>
      </w:r>
    </w:p>
    <w:p w:rsidR="00B915D3" w:rsidRPr="0094558C" w:rsidRDefault="00B915D3" w:rsidP="00E06BF0">
      <w:pPr>
        <w:spacing w:line="276" w:lineRule="auto"/>
        <w:jc w:val="both"/>
        <w:rPr>
          <w:sz w:val="28"/>
          <w:szCs w:val="28"/>
        </w:rPr>
      </w:pPr>
      <w:r w:rsidRPr="004E4569">
        <w:rPr>
          <w:sz w:val="28"/>
          <w:szCs w:val="28"/>
        </w:rPr>
        <w:t>2. Tồn tại, hạn chế, khó khăn, vướng mắc và nguyên nhân</w:t>
      </w:r>
    </w:p>
    <w:p w:rsidR="000C3AA6" w:rsidRPr="0094558C" w:rsidRDefault="000C3AA6" w:rsidP="00E06BF0">
      <w:pPr>
        <w:spacing w:line="276" w:lineRule="auto"/>
        <w:jc w:val="both"/>
        <w:rPr>
          <w:sz w:val="28"/>
          <w:szCs w:val="28"/>
        </w:rPr>
      </w:pPr>
      <w:r w:rsidRPr="0094558C">
        <w:rPr>
          <w:sz w:val="28"/>
          <w:szCs w:val="28"/>
        </w:rPr>
        <w:tab/>
        <w:t xml:space="preserve">Qua việc tổ chức đánh giá, công nhận và xây dựng cấp xã đạt chuẩn tếp cận pháp luật đã nắm bắt thực trạng, hạn chế, tồn tại trong việc quản lý, tổ chức thực hiện các tiêu chí và chỉ tiêu tiếp cận pháp luật. </w:t>
      </w:r>
    </w:p>
    <w:p w:rsidR="000C3AA6" w:rsidRPr="0094558C" w:rsidRDefault="000C3AA6" w:rsidP="00E06BF0">
      <w:pPr>
        <w:spacing w:line="276" w:lineRule="auto"/>
        <w:jc w:val="both"/>
        <w:rPr>
          <w:sz w:val="28"/>
          <w:szCs w:val="28"/>
        </w:rPr>
      </w:pPr>
      <w:r w:rsidRPr="0094558C">
        <w:rPr>
          <w:sz w:val="28"/>
          <w:szCs w:val="28"/>
        </w:rPr>
        <w:t xml:space="preserve">       Trong hoạt động phổ biến giáo dục pháp luật cho các đối tượng trên địa bàn xã chưa được trú trọng. Kinh phí cho công tác phổ biến, giáo dục pháp luật chưa được chi theo văn bản quy định của cấp trên.</w:t>
      </w:r>
      <w:r w:rsidRPr="0094558C">
        <w:rPr>
          <w:sz w:val="28"/>
          <w:szCs w:val="28"/>
        </w:rPr>
        <w:tab/>
        <w:t xml:space="preserve"> Nhiều hộ gia đình  vẫn còn nặng tư tưởng trông chờ, ỷ lại và có sự hỗ trợ của nhà nước, tỷ lên hộ nghèo trên địa bàn xã còn cao. </w:t>
      </w:r>
    </w:p>
    <w:p w:rsidR="00B915D3" w:rsidRPr="0094558C" w:rsidRDefault="00B915D3" w:rsidP="00E06BF0">
      <w:pPr>
        <w:spacing w:line="276" w:lineRule="auto"/>
        <w:jc w:val="both"/>
        <w:rPr>
          <w:sz w:val="28"/>
          <w:szCs w:val="28"/>
        </w:rPr>
      </w:pPr>
      <w:r w:rsidRPr="004E4569">
        <w:rPr>
          <w:sz w:val="28"/>
          <w:szCs w:val="28"/>
        </w:rPr>
        <w:t>3. Đề xuất, kiến nghị các giải pháp khắc phục</w:t>
      </w:r>
    </w:p>
    <w:p w:rsidR="000C3AA6" w:rsidRPr="0094558C" w:rsidRDefault="000C3AA6" w:rsidP="00E06BF0">
      <w:pPr>
        <w:spacing w:line="276" w:lineRule="auto"/>
        <w:jc w:val="both"/>
        <w:rPr>
          <w:sz w:val="28"/>
          <w:szCs w:val="28"/>
        </w:rPr>
      </w:pPr>
      <w:r w:rsidRPr="0094558C">
        <w:rPr>
          <w:sz w:val="28"/>
          <w:szCs w:val="28"/>
        </w:rPr>
        <w:tab/>
        <w:t>Thường xuyên đào tạo, bồi dưỡng để hiểu sâu, nâng cao kiến thức trong việc đánh giá chuẩn tiếp cận pháp luật và thực hiện nhiệm vụ xây dựng địa phương theo nông thôn mới.</w:t>
      </w:r>
    </w:p>
    <w:p w:rsidR="00B915D3" w:rsidRPr="004E4569" w:rsidRDefault="00B915D3" w:rsidP="00E06BF0">
      <w:pPr>
        <w:spacing w:line="276" w:lineRule="auto"/>
        <w:jc w:val="both"/>
        <w:rPr>
          <w:sz w:val="28"/>
          <w:szCs w:val="28"/>
        </w:rPr>
      </w:pPr>
      <w:r w:rsidRPr="004E4569">
        <w:rPr>
          <w:b/>
          <w:bCs/>
          <w:sz w:val="28"/>
          <w:szCs w:val="28"/>
        </w:rPr>
        <w:t>III. Mục tiêu, kế hoạch thực hiện</w:t>
      </w:r>
    </w:p>
    <w:p w:rsidR="00B915D3" w:rsidRPr="0094558C" w:rsidRDefault="00B915D3" w:rsidP="00E06BF0">
      <w:pPr>
        <w:spacing w:line="276" w:lineRule="auto"/>
        <w:jc w:val="both"/>
        <w:rPr>
          <w:sz w:val="28"/>
          <w:szCs w:val="28"/>
        </w:rPr>
      </w:pPr>
      <w:r w:rsidRPr="004E4569">
        <w:rPr>
          <w:sz w:val="28"/>
          <w:szCs w:val="28"/>
        </w:rPr>
        <w:t>1. Mục tiêu thực hiện</w:t>
      </w:r>
    </w:p>
    <w:p w:rsidR="003559E8" w:rsidRPr="0094558C" w:rsidRDefault="003559E8" w:rsidP="00E06BF0">
      <w:pPr>
        <w:spacing w:line="276" w:lineRule="auto"/>
        <w:jc w:val="both"/>
        <w:rPr>
          <w:sz w:val="28"/>
          <w:szCs w:val="28"/>
        </w:rPr>
      </w:pPr>
      <w:r w:rsidRPr="0094558C">
        <w:rPr>
          <w:sz w:val="28"/>
          <w:szCs w:val="28"/>
        </w:rPr>
        <w:tab/>
        <w:t>Xã Quài Cang tiến tới điểm tối đa ở tất cả các tiêu chí, chỉ tiêu.</w:t>
      </w:r>
    </w:p>
    <w:p w:rsidR="003559E8" w:rsidRPr="0094558C" w:rsidRDefault="00B915D3" w:rsidP="00E06BF0">
      <w:pPr>
        <w:spacing w:line="276" w:lineRule="auto"/>
        <w:jc w:val="both"/>
        <w:rPr>
          <w:sz w:val="28"/>
          <w:szCs w:val="28"/>
        </w:rPr>
      </w:pPr>
      <w:r w:rsidRPr="004E4569">
        <w:rPr>
          <w:sz w:val="28"/>
          <w:szCs w:val="28"/>
        </w:rPr>
        <w:t xml:space="preserve">2. Kế hoạch thực hiện </w:t>
      </w:r>
    </w:p>
    <w:p w:rsidR="003559E8" w:rsidRPr="0094558C" w:rsidRDefault="003559E8" w:rsidP="00E06BF0">
      <w:pPr>
        <w:spacing w:line="276" w:lineRule="auto"/>
        <w:jc w:val="both"/>
        <w:rPr>
          <w:sz w:val="28"/>
          <w:szCs w:val="28"/>
        </w:rPr>
      </w:pPr>
      <w:r w:rsidRPr="0094558C">
        <w:rPr>
          <w:sz w:val="28"/>
          <w:szCs w:val="28"/>
        </w:rPr>
        <w:tab/>
        <w:t>Công khai thông tin đúng thời hạn, thời điểm đạt tỷ lệ 100%;</w:t>
      </w:r>
    </w:p>
    <w:p w:rsidR="003559E8" w:rsidRPr="0094558C" w:rsidRDefault="003559E8" w:rsidP="00E06BF0">
      <w:pPr>
        <w:spacing w:line="276" w:lineRule="auto"/>
        <w:jc w:val="both"/>
        <w:rPr>
          <w:sz w:val="28"/>
          <w:szCs w:val="28"/>
        </w:rPr>
      </w:pPr>
      <w:r w:rsidRPr="0094558C">
        <w:rPr>
          <w:sz w:val="28"/>
          <w:szCs w:val="28"/>
        </w:rPr>
        <w:tab/>
        <w:t>Cung cấp thông tin theo yêu cầu đúng thời hạn đạt tỷ lệ 100%;</w:t>
      </w:r>
    </w:p>
    <w:p w:rsidR="003559E8" w:rsidRPr="0094558C" w:rsidRDefault="003559E8" w:rsidP="00E06BF0">
      <w:pPr>
        <w:spacing w:line="276" w:lineRule="auto"/>
        <w:jc w:val="both"/>
        <w:rPr>
          <w:sz w:val="28"/>
          <w:szCs w:val="28"/>
        </w:rPr>
      </w:pPr>
      <w:r w:rsidRPr="0094558C">
        <w:rPr>
          <w:sz w:val="28"/>
          <w:szCs w:val="28"/>
        </w:rPr>
        <w:tab/>
        <w:t>Tiếp nhận, giải quyết thủ tục hành chính theo đúng quy định pháp luật về giải quyết thủ tục hành chính đạt tỷ lệ 100%.</w:t>
      </w:r>
    </w:p>
    <w:p w:rsidR="00B915D3" w:rsidRPr="0094558C" w:rsidRDefault="00B915D3" w:rsidP="00E06BF0">
      <w:pPr>
        <w:spacing w:line="276" w:lineRule="auto"/>
        <w:jc w:val="both"/>
        <w:rPr>
          <w:sz w:val="28"/>
          <w:szCs w:val="28"/>
        </w:rPr>
      </w:pPr>
      <w:r w:rsidRPr="004E4569">
        <w:rPr>
          <w:b/>
          <w:bCs/>
          <w:sz w:val="28"/>
          <w:szCs w:val="28"/>
        </w:rPr>
        <w:lastRenderedPageBreak/>
        <w:t xml:space="preserve">IV. Đề nghị công nhận xã, phường, thị trấn đạt chuẩn tiếp cận pháp luật </w:t>
      </w:r>
      <w:r w:rsidR="003559E8" w:rsidRPr="0094558C">
        <w:rPr>
          <w:i/>
          <w:iCs/>
          <w:sz w:val="28"/>
          <w:szCs w:val="28"/>
        </w:rPr>
        <w:tab/>
      </w:r>
      <w:r w:rsidRPr="004E4569">
        <w:rPr>
          <w:sz w:val="28"/>
          <w:szCs w:val="28"/>
        </w:rPr>
        <w:t xml:space="preserve">Ủy ban nhân dân xã </w:t>
      </w:r>
      <w:r w:rsidR="003559E8" w:rsidRPr="0094558C">
        <w:rPr>
          <w:sz w:val="28"/>
          <w:szCs w:val="28"/>
        </w:rPr>
        <w:t>Quài Cang</w:t>
      </w:r>
      <w:r w:rsidRPr="004E4569">
        <w:rPr>
          <w:sz w:val="28"/>
          <w:szCs w:val="28"/>
        </w:rPr>
        <w:t xml:space="preserve"> kính đề nghị Chủ tịch Ủy ban nhân dân huyện </w:t>
      </w:r>
      <w:r w:rsidR="003559E8" w:rsidRPr="0094558C">
        <w:rPr>
          <w:sz w:val="28"/>
          <w:szCs w:val="28"/>
        </w:rPr>
        <w:t>Tuần Giáo</w:t>
      </w:r>
      <w:r w:rsidRPr="004E4569">
        <w:rPr>
          <w:sz w:val="28"/>
          <w:szCs w:val="28"/>
        </w:rPr>
        <w:t xml:space="preserve">, tỉnh </w:t>
      </w:r>
      <w:r w:rsidR="00EF713B" w:rsidRPr="0094558C">
        <w:rPr>
          <w:sz w:val="28"/>
          <w:szCs w:val="28"/>
        </w:rPr>
        <w:t>Điện Biên</w:t>
      </w:r>
      <w:r w:rsidRPr="004E4569">
        <w:rPr>
          <w:sz w:val="28"/>
          <w:szCs w:val="28"/>
        </w:rPr>
        <w:t xml:space="preserve"> xem xét, quyết định công nhận xã </w:t>
      </w:r>
      <w:r w:rsidR="00EF713B" w:rsidRPr="0094558C">
        <w:rPr>
          <w:sz w:val="28"/>
          <w:szCs w:val="28"/>
        </w:rPr>
        <w:t>Quài Cang</w:t>
      </w:r>
      <w:r w:rsidRPr="004E4569">
        <w:rPr>
          <w:sz w:val="28"/>
          <w:szCs w:val="28"/>
        </w:rPr>
        <w:t xml:space="preserve"> đạt chuẩn tiếp cận pháp luật năm </w:t>
      </w:r>
      <w:r w:rsidR="00EF713B" w:rsidRPr="0094558C">
        <w:rPr>
          <w:sz w:val="28"/>
          <w:szCs w:val="28"/>
        </w:rPr>
        <w:t>202</w:t>
      </w:r>
      <w:r w:rsidR="00B74621">
        <w:rPr>
          <w:sz w:val="28"/>
          <w:szCs w:val="28"/>
          <w:lang w:val="en-US"/>
        </w:rPr>
        <w:t>4</w:t>
      </w:r>
      <w:r w:rsidR="00EF713B" w:rsidRPr="0094558C">
        <w:rPr>
          <w:sz w:val="28"/>
          <w:szCs w:val="28"/>
        </w:rPr>
        <w:t>.</w:t>
      </w:r>
    </w:p>
    <w:p w:rsidR="00B915D3" w:rsidRPr="004E4569" w:rsidRDefault="00B915D3" w:rsidP="00E06BF0">
      <w:pPr>
        <w:spacing w:line="276" w:lineRule="auto"/>
        <w:jc w:val="both"/>
        <w:rPr>
          <w:sz w:val="28"/>
          <w:szCs w:val="28"/>
        </w:rPr>
      </w:pPr>
      <w:r w:rsidRPr="004E4569">
        <w:rPr>
          <w:i/>
          <w:iCs/>
          <w:sz w:val="28"/>
          <w:szCs w:val="28"/>
        </w:rPr>
        <w:t>Kèm theo báo cáo này gồm có:</w:t>
      </w:r>
    </w:p>
    <w:p w:rsidR="004E4569" w:rsidRPr="007C1997" w:rsidRDefault="00B915D3" w:rsidP="00E06BF0">
      <w:pPr>
        <w:spacing w:line="276" w:lineRule="auto"/>
        <w:jc w:val="both"/>
        <w:rPr>
          <w:sz w:val="28"/>
          <w:szCs w:val="28"/>
        </w:rPr>
      </w:pPr>
      <w:r w:rsidRPr="004E4569">
        <w:rPr>
          <w:sz w:val="28"/>
          <w:szCs w:val="28"/>
        </w:rPr>
        <w:t>Bản tổng hợp điểm số của các tiêu chí, chỉ tiêu;</w:t>
      </w:r>
    </w:p>
    <w:tbl>
      <w:tblPr>
        <w:tblW w:w="9072" w:type="dxa"/>
        <w:tblInd w:w="108" w:type="dxa"/>
        <w:tblLayout w:type="fixed"/>
        <w:tblLook w:val="04A0" w:firstRow="1" w:lastRow="0" w:firstColumn="1" w:lastColumn="0" w:noHBand="0" w:noVBand="1"/>
      </w:tblPr>
      <w:tblGrid>
        <w:gridCol w:w="4644"/>
        <w:gridCol w:w="4428"/>
      </w:tblGrid>
      <w:tr w:rsidR="004E4569" w:rsidRPr="004E4569" w:rsidTr="00C4685F">
        <w:trPr>
          <w:trHeight w:val="1"/>
        </w:trPr>
        <w:tc>
          <w:tcPr>
            <w:tcW w:w="4644" w:type="dxa"/>
          </w:tcPr>
          <w:p w:rsidR="004E4569" w:rsidRPr="004E4569" w:rsidRDefault="004E4569" w:rsidP="004E4569">
            <w:pPr>
              <w:autoSpaceDE w:val="0"/>
              <w:autoSpaceDN w:val="0"/>
              <w:adjustRightInd w:val="0"/>
              <w:ind w:left="-108"/>
              <w:rPr>
                <w:b/>
                <w:bCs/>
                <w:i/>
                <w:iCs/>
                <w:sz w:val="28"/>
                <w:szCs w:val="28"/>
                <w:lang w:eastAsia="en-US"/>
              </w:rPr>
            </w:pPr>
            <w:r w:rsidRPr="004E4569">
              <w:rPr>
                <w:b/>
                <w:bCs/>
                <w:i/>
                <w:iCs/>
                <w:sz w:val="28"/>
                <w:szCs w:val="28"/>
                <w:lang w:eastAsia="en-US"/>
              </w:rPr>
              <w:t>Nơi nhận:</w:t>
            </w:r>
          </w:p>
          <w:p w:rsidR="004E4569" w:rsidRPr="004E4569" w:rsidRDefault="004E4569" w:rsidP="004E4569">
            <w:pPr>
              <w:autoSpaceDE w:val="0"/>
              <w:autoSpaceDN w:val="0"/>
              <w:adjustRightInd w:val="0"/>
              <w:ind w:left="-108"/>
              <w:rPr>
                <w:sz w:val="22"/>
                <w:szCs w:val="22"/>
                <w:lang w:eastAsia="en-US"/>
              </w:rPr>
            </w:pPr>
            <w:r w:rsidRPr="004E4569">
              <w:rPr>
                <w:sz w:val="22"/>
                <w:szCs w:val="22"/>
                <w:lang w:eastAsia="en-US"/>
              </w:rPr>
              <w:t>- Phòng tư pháp huyện;</w:t>
            </w:r>
          </w:p>
          <w:p w:rsidR="004E4569" w:rsidRPr="004E4569" w:rsidRDefault="004E4569" w:rsidP="004E4569">
            <w:pPr>
              <w:autoSpaceDE w:val="0"/>
              <w:autoSpaceDN w:val="0"/>
              <w:adjustRightInd w:val="0"/>
              <w:ind w:left="-108"/>
              <w:rPr>
                <w:sz w:val="22"/>
                <w:szCs w:val="22"/>
                <w:lang w:val="en-US" w:eastAsia="en-US"/>
              </w:rPr>
            </w:pPr>
            <w:r w:rsidRPr="004E4569">
              <w:rPr>
                <w:sz w:val="22"/>
                <w:szCs w:val="22"/>
                <w:lang w:val="en-US" w:eastAsia="en-US"/>
              </w:rPr>
              <w:t>- L</w:t>
            </w:r>
            <w:r w:rsidRPr="004E4569">
              <w:rPr>
                <w:sz w:val="22"/>
                <w:szCs w:val="22"/>
                <w:lang w:eastAsia="en-US"/>
              </w:rPr>
              <w:t>ưu:</w:t>
            </w:r>
            <w:r w:rsidRPr="004E4569">
              <w:rPr>
                <w:sz w:val="22"/>
                <w:szCs w:val="22"/>
                <w:lang w:val="en-US" w:eastAsia="en-US"/>
              </w:rPr>
              <w:t xml:space="preserve"> VP, TP.</w:t>
            </w:r>
          </w:p>
          <w:p w:rsidR="004E4569" w:rsidRPr="004E4569" w:rsidRDefault="004E4569" w:rsidP="004E4569">
            <w:pPr>
              <w:autoSpaceDE w:val="0"/>
              <w:autoSpaceDN w:val="0"/>
              <w:adjustRightInd w:val="0"/>
              <w:ind w:left="-108"/>
              <w:rPr>
                <w:rFonts w:ascii="Calibri" w:hAnsi="Calibri" w:cs="Calibri"/>
                <w:sz w:val="22"/>
                <w:szCs w:val="22"/>
                <w:lang w:val="en-US" w:eastAsia="en-US"/>
              </w:rPr>
            </w:pPr>
          </w:p>
        </w:tc>
        <w:tc>
          <w:tcPr>
            <w:tcW w:w="4428" w:type="dxa"/>
          </w:tcPr>
          <w:p w:rsidR="004E4569" w:rsidRPr="004E4569" w:rsidRDefault="004E4569" w:rsidP="004E4569">
            <w:pPr>
              <w:autoSpaceDE w:val="0"/>
              <w:autoSpaceDN w:val="0"/>
              <w:adjustRightInd w:val="0"/>
              <w:jc w:val="center"/>
              <w:rPr>
                <w:b/>
                <w:bCs/>
                <w:sz w:val="28"/>
                <w:szCs w:val="28"/>
                <w:lang w:val="en-US" w:eastAsia="en-US"/>
              </w:rPr>
            </w:pPr>
            <w:r w:rsidRPr="004E4569">
              <w:rPr>
                <w:b/>
                <w:bCs/>
                <w:sz w:val="28"/>
                <w:szCs w:val="28"/>
                <w:lang w:val="en-US" w:eastAsia="en-US"/>
              </w:rPr>
              <w:t>TM. ỦY BAN NHÂN DÂN</w:t>
            </w:r>
          </w:p>
          <w:p w:rsidR="004E4569" w:rsidRPr="004E4569" w:rsidRDefault="004E4569" w:rsidP="004E4569">
            <w:pPr>
              <w:autoSpaceDE w:val="0"/>
              <w:autoSpaceDN w:val="0"/>
              <w:adjustRightInd w:val="0"/>
              <w:jc w:val="center"/>
              <w:rPr>
                <w:b/>
                <w:bCs/>
                <w:sz w:val="28"/>
                <w:szCs w:val="28"/>
                <w:lang w:val="en-US" w:eastAsia="en-US"/>
              </w:rPr>
            </w:pPr>
            <w:r w:rsidRPr="004E4569">
              <w:rPr>
                <w:b/>
                <w:bCs/>
                <w:sz w:val="28"/>
                <w:szCs w:val="28"/>
                <w:lang w:val="en-US" w:eastAsia="en-US"/>
              </w:rPr>
              <w:t>CHỦ TỊCH</w:t>
            </w:r>
          </w:p>
          <w:p w:rsidR="004E4569" w:rsidRDefault="004E4569" w:rsidP="004E4569">
            <w:pPr>
              <w:autoSpaceDE w:val="0"/>
              <w:autoSpaceDN w:val="0"/>
              <w:adjustRightInd w:val="0"/>
              <w:jc w:val="center"/>
              <w:rPr>
                <w:b/>
                <w:bCs/>
                <w:sz w:val="28"/>
                <w:szCs w:val="28"/>
                <w:lang w:val="en-US" w:eastAsia="en-US"/>
              </w:rPr>
            </w:pPr>
          </w:p>
          <w:p w:rsidR="004E4569" w:rsidRPr="004E4569" w:rsidRDefault="004E4569" w:rsidP="004E4569">
            <w:pPr>
              <w:autoSpaceDE w:val="0"/>
              <w:autoSpaceDN w:val="0"/>
              <w:adjustRightInd w:val="0"/>
              <w:jc w:val="center"/>
              <w:rPr>
                <w:b/>
                <w:bCs/>
                <w:sz w:val="28"/>
                <w:szCs w:val="28"/>
                <w:lang w:val="en-US" w:eastAsia="en-US"/>
              </w:rPr>
            </w:pPr>
          </w:p>
          <w:p w:rsidR="004E4569" w:rsidRPr="004E4569" w:rsidRDefault="004E4569" w:rsidP="004E4569">
            <w:pPr>
              <w:autoSpaceDE w:val="0"/>
              <w:autoSpaceDN w:val="0"/>
              <w:adjustRightInd w:val="0"/>
              <w:jc w:val="center"/>
              <w:rPr>
                <w:b/>
                <w:bCs/>
                <w:sz w:val="28"/>
                <w:szCs w:val="28"/>
                <w:lang w:val="en-US" w:eastAsia="en-US"/>
              </w:rPr>
            </w:pPr>
          </w:p>
          <w:p w:rsidR="004E4569" w:rsidRPr="004E4569" w:rsidRDefault="004E4569" w:rsidP="004E4569">
            <w:pPr>
              <w:autoSpaceDE w:val="0"/>
              <w:autoSpaceDN w:val="0"/>
              <w:adjustRightInd w:val="0"/>
              <w:jc w:val="center"/>
              <w:rPr>
                <w:b/>
                <w:bCs/>
                <w:sz w:val="28"/>
                <w:szCs w:val="28"/>
                <w:lang w:val="en-US" w:eastAsia="en-US"/>
              </w:rPr>
            </w:pPr>
          </w:p>
          <w:p w:rsidR="004E4569" w:rsidRPr="004E4569" w:rsidRDefault="004E4569" w:rsidP="004E4569">
            <w:pPr>
              <w:autoSpaceDE w:val="0"/>
              <w:autoSpaceDN w:val="0"/>
              <w:adjustRightInd w:val="0"/>
              <w:jc w:val="center"/>
              <w:rPr>
                <w:b/>
                <w:bCs/>
                <w:sz w:val="28"/>
                <w:szCs w:val="28"/>
                <w:lang w:val="en-US" w:eastAsia="en-US"/>
              </w:rPr>
            </w:pPr>
          </w:p>
          <w:p w:rsidR="004E4569" w:rsidRPr="004E4569" w:rsidRDefault="004E4569" w:rsidP="004E4569">
            <w:pPr>
              <w:autoSpaceDE w:val="0"/>
              <w:autoSpaceDN w:val="0"/>
              <w:adjustRightInd w:val="0"/>
              <w:jc w:val="center"/>
              <w:rPr>
                <w:b/>
                <w:bCs/>
                <w:sz w:val="28"/>
                <w:szCs w:val="28"/>
                <w:lang w:val="en-US" w:eastAsia="en-US"/>
              </w:rPr>
            </w:pPr>
            <w:r w:rsidRPr="004E4569">
              <w:rPr>
                <w:b/>
                <w:bCs/>
                <w:sz w:val="28"/>
                <w:szCs w:val="28"/>
                <w:lang w:val="en-US" w:eastAsia="en-US"/>
              </w:rPr>
              <w:t xml:space="preserve">Lò Văn </w:t>
            </w:r>
            <w:r>
              <w:rPr>
                <w:b/>
                <w:bCs/>
                <w:sz w:val="28"/>
                <w:szCs w:val="28"/>
                <w:lang w:val="en-US" w:eastAsia="en-US"/>
              </w:rPr>
              <w:t>Khuyên</w:t>
            </w:r>
          </w:p>
        </w:tc>
      </w:tr>
    </w:tbl>
    <w:p w:rsidR="00732D84" w:rsidRPr="004E4569" w:rsidRDefault="00732D84" w:rsidP="004E4569">
      <w:pPr>
        <w:spacing w:before="120" w:after="280" w:afterAutospacing="1"/>
        <w:rPr>
          <w:lang w:val="en-US"/>
        </w:rPr>
      </w:pPr>
    </w:p>
    <w:sectPr w:rsidR="00732D84" w:rsidRPr="004E4569" w:rsidSect="000B4B9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D3"/>
    <w:rsid w:val="000B4B9F"/>
    <w:rsid w:val="000C3AA6"/>
    <w:rsid w:val="00197493"/>
    <w:rsid w:val="001D7EB6"/>
    <w:rsid w:val="003559E8"/>
    <w:rsid w:val="004312BB"/>
    <w:rsid w:val="004E4569"/>
    <w:rsid w:val="006E723D"/>
    <w:rsid w:val="00732D84"/>
    <w:rsid w:val="007C1997"/>
    <w:rsid w:val="0094558C"/>
    <w:rsid w:val="009E64CE"/>
    <w:rsid w:val="00AE6B66"/>
    <w:rsid w:val="00B74621"/>
    <w:rsid w:val="00B915D3"/>
    <w:rsid w:val="00C1756F"/>
    <w:rsid w:val="00C609F5"/>
    <w:rsid w:val="00E06BF0"/>
    <w:rsid w:val="00EF71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995F"/>
  <w15:docId w15:val="{A4CE5C33-B54D-47E5-A5E7-E5534EFD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D3"/>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3D"/>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9FC9-E2AA-4A72-A7F3-8E873068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DLC</dc:creator>
  <cp:lastModifiedBy>ADMIN TLC</cp:lastModifiedBy>
  <cp:revision>21</cp:revision>
  <cp:lastPrinted>2024-01-09T07:58:00Z</cp:lastPrinted>
  <dcterms:created xsi:type="dcterms:W3CDTF">2022-12-13T01:36:00Z</dcterms:created>
  <dcterms:modified xsi:type="dcterms:W3CDTF">2025-01-08T07:35:00Z</dcterms:modified>
</cp:coreProperties>
</file>